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60" w:rsidRDefault="00826160" w:rsidP="00826160">
      <w:pPr>
        <w:pStyle w:val="af3"/>
        <w:shd w:val="clear" w:color="auto" w:fill="FFFFB3"/>
        <w:jc w:val="center"/>
        <w:rPr>
          <w:b/>
          <w:i/>
          <w:color w:val="CC0000"/>
          <w:sz w:val="56"/>
        </w:rPr>
      </w:pPr>
      <w:r>
        <w:rPr>
          <w:b/>
          <w:i/>
          <w:color w:val="CC0000"/>
          <w:sz w:val="56"/>
        </w:rPr>
        <w:t xml:space="preserve">  </w:t>
      </w:r>
    </w:p>
    <w:p w:rsidR="00826160" w:rsidRDefault="00826160" w:rsidP="00826160">
      <w:pPr>
        <w:pStyle w:val="af3"/>
        <w:shd w:val="clear" w:color="auto" w:fill="FFFFB3"/>
        <w:jc w:val="center"/>
        <w:rPr>
          <w:b/>
          <w:i/>
          <w:color w:val="CC0000"/>
          <w:sz w:val="72"/>
        </w:rPr>
      </w:pPr>
      <w:r w:rsidRPr="00782B5A">
        <w:rPr>
          <w:b/>
          <w:i/>
          <w:color w:val="CC0000"/>
          <w:sz w:val="72"/>
        </w:rPr>
        <w:t>ПАМЯТКА</w:t>
      </w:r>
    </w:p>
    <w:p w:rsidR="00826160" w:rsidRPr="00782B5A" w:rsidRDefault="00826160" w:rsidP="00826160">
      <w:pPr>
        <w:pStyle w:val="af3"/>
        <w:shd w:val="clear" w:color="auto" w:fill="FFFFB3"/>
        <w:jc w:val="center"/>
        <w:rPr>
          <w:b/>
          <w:i/>
          <w:color w:val="CC0000"/>
          <w:sz w:val="72"/>
        </w:rPr>
      </w:pPr>
      <w:r>
        <w:rPr>
          <w:b/>
          <w:i/>
          <w:color w:val="CC0000"/>
          <w:sz w:val="72"/>
        </w:rPr>
        <w:t>ЮНОГО  СКУТЕРИСТА</w:t>
      </w:r>
    </w:p>
    <w:p w:rsidR="00826160" w:rsidRDefault="00826160" w:rsidP="00826160">
      <w:pPr>
        <w:pStyle w:val="af3"/>
        <w:shd w:val="clear" w:color="auto" w:fill="FFFFB3"/>
        <w:rPr>
          <w:noProof/>
        </w:rPr>
      </w:pPr>
      <w:r w:rsidRPr="001408B6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7pt;margin-top:11.65pt;width:468pt;height:640pt;z-index:251660288" filled="f" stroked="f">
            <v:textbox>
              <w:txbxContent>
                <w:p w:rsidR="00826160" w:rsidRPr="00FF0832" w:rsidRDefault="00826160" w:rsidP="00826160">
                  <w:pPr>
                    <w:spacing w:line="300" w:lineRule="atLeast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Прокомментируем </w:t>
                  </w:r>
                  <w:proofErr w:type="gramStart"/>
                  <w:r w:rsidRPr="00FF0832">
                    <w:rPr>
                      <w:rFonts w:ascii="Arial" w:hAnsi="Arial" w:cs="Arial"/>
                      <w:b/>
                      <w:sz w:val="20"/>
                    </w:rPr>
                    <w:t>основные</w:t>
                  </w:r>
                  <w:proofErr w:type="gramEnd"/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 ПДД, касающиеся мопедов: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>Управлять мопедом при движении по дорогам разрешается лицам не моложе 16 лет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 xml:space="preserve">Мопедам разрешено движение лишь по правой крайней полосе в один ряд, по возможности максимально правее. </w:t>
                  </w:r>
                  <w:proofErr w:type="spellStart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>Мото</w:t>
                  </w:r>
                  <w:proofErr w:type="spellEnd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скутеру</w:t>
                  </w:r>
                  <w:r w:rsidRPr="00826160">
                    <w:rPr>
                      <w:rFonts w:ascii="Arial" w:hAnsi="Arial" w:cs="Arial"/>
                      <w:b/>
                      <w:sz w:val="20"/>
                    </w:rPr>
                    <w:t xml:space="preserve"> разрешается и движение по обочине, если на ней нет пешеходов или других транспортных средств.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 xml:space="preserve">Бывают случаи, когда скутер ломается или закончился бензин и приходиться везти скутер пешком. Лица, идущие пешком и ведущие </w:t>
                  </w:r>
                  <w:proofErr w:type="spellStart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>мото</w:t>
                  </w:r>
                  <w:proofErr w:type="spellEnd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скутер</w:t>
                  </w:r>
                  <w:r w:rsidRPr="00826160">
                    <w:rPr>
                      <w:rFonts w:ascii="Arial" w:hAnsi="Arial" w:cs="Arial"/>
                      <w:b/>
                      <w:sz w:val="20"/>
                    </w:rPr>
                    <w:t xml:space="preserve"> по проезжей части или по обочине, должны следовать по ходу движения.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>Водитель скутера – полноправный участник дорожного движения, поэтому он обязан знать и соблюдать требования ПДД, дорожных знаков, знаков дорожной разметки, сигналов светофоров, распоряжения регулировщиков и сотрудников ГАИ.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 xml:space="preserve">Если скорость вашего </w:t>
                  </w:r>
                  <w:proofErr w:type="spellStart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>мото</w:t>
                  </w:r>
                  <w:proofErr w:type="spellEnd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скутера</w:t>
                  </w:r>
                  <w:r w:rsidRPr="00826160">
                    <w:rPr>
                      <w:rFonts w:ascii="Arial" w:hAnsi="Arial" w:cs="Arial"/>
                      <w:b/>
                      <w:sz w:val="20"/>
                    </w:rPr>
                    <w:t xml:space="preserve"> менее 40 км/час, то ему запрещается выезд на автомагистрали.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>В темное время суток и в условиях плохой видимости, а также в тоннелях на мопеде должны быть включены фары ближнего или дальнего света.</w:t>
                  </w:r>
                </w:p>
                <w:p w:rsidR="00826160" w:rsidRPr="00826160" w:rsidRDefault="00826160" w:rsidP="00826160">
                  <w:pPr>
                    <w:pStyle w:val="a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826160">
                    <w:rPr>
                      <w:rFonts w:ascii="Arial" w:hAnsi="Arial" w:cs="Arial"/>
                      <w:b/>
                      <w:sz w:val="20"/>
                    </w:rPr>
                    <w:t>В светлое время суток на мопеде должен быть обязательно включен ближний свет, независимо от условий видимости.</w:t>
                  </w:r>
                </w:p>
                <w:p w:rsidR="00826160" w:rsidRPr="00FF0832" w:rsidRDefault="00826160" w:rsidP="00826160">
                  <w:pPr>
                    <w:spacing w:line="300" w:lineRule="atLeast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br/>
                    <w:t>ВОДИТЕЛЯМ МОПЕДА ЗАПРЕЩАЕТСЯ: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400" w:hanging="411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ездить, не держась за руль;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400" w:hanging="411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перевозить пассажиров, за исключением ребенка в возрасте до 7 лет на дополнительном переднем </w:t>
                  </w:r>
                  <w:proofErr w:type="spellStart"/>
                  <w:r w:rsidRPr="00FF0832">
                    <w:rPr>
                      <w:rFonts w:ascii="Arial" w:hAnsi="Arial" w:cs="Arial"/>
                      <w:b/>
                      <w:sz w:val="20"/>
                    </w:rPr>
                    <w:t>сиденьи</w:t>
                  </w:r>
                  <w:proofErr w:type="spellEnd"/>
                  <w:r w:rsidRPr="00FF0832">
                    <w:rPr>
                      <w:rFonts w:ascii="Arial" w:hAnsi="Arial" w:cs="Arial"/>
                      <w:b/>
                      <w:sz w:val="20"/>
                    </w:rPr>
                    <w:t>, оснащенном подножками;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400" w:hanging="411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перевозить груз, выступающий более чем на 0,5 м по ширине или длине за габариты, или груз, который мешает управлению;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400" w:hanging="411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двигаться по дороге, если рядом есть специальная велосипедная дорожка;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26" w:hanging="411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26" w:hanging="411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буксировка мопедами и мопедов;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2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На нерегулируемом пересечении велосипедной дорожки с дорогой, расположенной вне перекрестка, водители мопедов должны уступить дорогу транспортным средствам, движущимся по этой дороге;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2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Запрещается движение мопедов в зоне действия знака 3.9 </w:t>
                  </w:r>
                  <w:r w:rsidRPr="00826160">
                    <w:rPr>
                      <w:rFonts w:ascii="Arial" w:hAnsi="Arial" w:cs="Arial"/>
                      <w:b/>
                      <w:noProof/>
                      <w:sz w:val="20"/>
                    </w:rPr>
                    <w:drawing>
                      <wp:inline distT="0" distB="0" distL="0" distR="0">
                        <wp:extent cx="400050" cy="419100"/>
                        <wp:effectExtent l="19050" t="0" r="0" b="0"/>
                        <wp:docPr id="1" name="Рисунок 1" descr="Знак ПДД 3.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Знак ПДД 3.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0832">
                    <w:rPr>
                      <w:rFonts w:ascii="Arial" w:hAnsi="Arial" w:cs="Arial"/>
                      <w:b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alt="" style="width:24pt;height:24pt"/>
                    </w:pic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2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В зоне действия знака 4.4 </w:t>
                  </w:r>
                  <w:r w:rsidRPr="00826160">
                    <w:rPr>
                      <w:rFonts w:ascii="Arial" w:hAnsi="Arial" w:cs="Arial"/>
                      <w:b/>
                      <w:noProof/>
                      <w:sz w:val="20"/>
                    </w:rPr>
                    <w:drawing>
                      <wp:inline distT="0" distB="0" distL="0" distR="0">
                        <wp:extent cx="428625" cy="419100"/>
                        <wp:effectExtent l="19050" t="0" r="9525" b="0"/>
                        <wp:docPr id="3" name="Рисунок 3" descr="Знак ПДД 4.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Знак ПДД 4.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 разрешается движение только на мопедах или велосипедах</w:t>
                  </w:r>
                </w:p>
                <w:p w:rsidR="00826160" w:rsidRPr="00FF0832" w:rsidRDefault="00826160" w:rsidP="00826160">
                  <w:pPr>
                    <w:numPr>
                      <w:ilvl w:val="0"/>
                      <w:numId w:val="2"/>
                    </w:numPr>
                    <w:ind w:left="426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t>Водителю категорически запрещено управлять</w:t>
                  </w:r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>мото</w:t>
                  </w:r>
                  <w:proofErr w:type="spellEnd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скутером</w:t>
                  </w:r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            </w:r>
                </w:p>
                <w:p w:rsidR="00826160" w:rsidRPr="00FF0832" w:rsidRDefault="00826160" w:rsidP="00826160">
                  <w:pPr>
                    <w:spacing w:line="300" w:lineRule="atLeast"/>
                    <w:ind w:left="426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FF0832">
                    <w:rPr>
                      <w:rFonts w:ascii="Arial" w:hAnsi="Arial" w:cs="Arial"/>
                      <w:b/>
                      <w:sz w:val="20"/>
                    </w:rPr>
                    <w:br/>
                    <w:t>И хотя ПДД не обязывают водителя</w:t>
                  </w:r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>мото</w:t>
                  </w:r>
                  <w:proofErr w:type="spellEnd"/>
                  <w:r w:rsidRPr="0082616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скутера </w:t>
                  </w:r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пользоваться мотошлемом, любой должен понимать, что </w:t>
                  </w:r>
                  <w:proofErr w:type="gramStart"/>
                  <w:r w:rsidRPr="00FF0832">
                    <w:rPr>
                      <w:rFonts w:ascii="Arial" w:hAnsi="Arial" w:cs="Arial"/>
                      <w:b/>
                      <w:sz w:val="20"/>
                    </w:rPr>
                    <w:t>одевать мотошлем</w:t>
                  </w:r>
                  <w:proofErr w:type="gramEnd"/>
                  <w:r w:rsidRPr="00FF0832">
                    <w:rPr>
                      <w:rFonts w:ascii="Arial" w:hAnsi="Arial" w:cs="Arial"/>
                      <w:b/>
                      <w:sz w:val="20"/>
                    </w:rPr>
                    <w:t xml:space="preserve"> перед каждой поездкой – жизненно необходимо.</w:t>
                  </w:r>
                </w:p>
                <w:p w:rsidR="00826160" w:rsidRPr="00826160" w:rsidRDefault="00826160" w:rsidP="00826160">
                  <w:pPr>
                    <w:ind w:left="426"/>
                    <w:rPr>
                      <w:b/>
                      <w:sz w:val="20"/>
                    </w:rPr>
                  </w:pPr>
                </w:p>
                <w:p w:rsidR="00826160" w:rsidRPr="00826160" w:rsidRDefault="00826160" w:rsidP="0082616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5.7pt;margin-top:69.45pt;width:450pt;height:117pt;z-index:251661312" filled="f" stroked="f">
            <v:textbox>
              <w:txbxContent>
                <w:p w:rsidR="00826160" w:rsidRPr="00826160" w:rsidRDefault="00826160" w:rsidP="00826160"/>
              </w:txbxContent>
            </v:textbox>
          </v:shape>
        </w:pict>
      </w:r>
      <w:r>
        <w:rPr>
          <w:sz w:val="40"/>
        </w:rPr>
        <w:t xml:space="preserve">   </w:t>
      </w:r>
      <w:r>
        <w:rPr>
          <w:noProof/>
        </w:rPr>
        <w:object w:dxaOrig="2797" w:dyaOrig="4992">
          <v:shape id="_x0000_i1025" type="#_x0000_t75" style="width:43.5pt;height:1in" o:ole="" fillcolor="window">
            <v:imagedata r:id="rId7" o:title="" blacklevel="1966f"/>
          </v:shape>
          <o:OLEObject Type="Embed" ProgID="MS_ClipArt_Gallery.2" ShapeID="_x0000_i1025" DrawAspect="Content" ObjectID="_1388995914" r:id="rId8"/>
        </w:object>
      </w:r>
      <w:r>
        <w:rPr>
          <w:noProof/>
        </w:rPr>
        <w:t xml:space="preserve"> </w:t>
      </w:r>
    </w:p>
    <w:p w:rsidR="00826160" w:rsidRDefault="00826160" w:rsidP="00826160">
      <w:pPr>
        <w:pStyle w:val="af3"/>
        <w:shd w:val="clear" w:color="auto" w:fill="FFFFB3"/>
        <w:rPr>
          <w:noProof/>
        </w:rPr>
      </w:pP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noProof/>
        </w:rPr>
        <w:t xml:space="preserve">    </w:t>
      </w:r>
      <w:r>
        <w:rPr>
          <w:noProof/>
        </w:rPr>
        <w:object w:dxaOrig="2797" w:dyaOrig="4992">
          <v:shape id="_x0000_i1026" type="#_x0000_t75" style="width:43.5pt;height:1in" o:ole="" fillcolor="window">
            <v:imagedata r:id="rId7" o:title=""/>
          </v:shape>
          <o:OLEObject Type="Embed" ProgID="MS_ClipArt_Gallery.2" ShapeID="_x0000_i1026" DrawAspect="Content" ObjectID="_1388995915" r:id="rId9"/>
        </w:object>
      </w:r>
      <w:r>
        <w:rPr>
          <w:noProof/>
        </w:rPr>
        <w:t xml:space="preserve">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noProof/>
          <w:sz w:val="36"/>
        </w:rPr>
        <w:pict>
          <v:shape id="_x0000_s1028" type="#_x0000_t202" style="position:absolute;left:0;text-align:left;margin-left:56.7pt;margin-top:5.9pt;width:477pt;height:113.25pt;z-index:251662336" filled="f" stroked="f">
            <v:textbox>
              <w:txbxContent>
                <w:p w:rsidR="00826160" w:rsidRPr="00826160" w:rsidRDefault="00826160" w:rsidP="00826160"/>
                <w:p w:rsidR="00826160" w:rsidRDefault="00826160"/>
              </w:txbxContent>
            </v:textbox>
          </v:shape>
        </w:pict>
      </w:r>
      <w:r>
        <w:rPr>
          <w:sz w:val="36"/>
        </w:rPr>
        <w:t xml:space="preserve">   </w:t>
      </w:r>
      <w:r>
        <w:rPr>
          <w:noProof/>
        </w:rPr>
        <w:object w:dxaOrig="2797" w:dyaOrig="4992">
          <v:shape id="_x0000_i1027" type="#_x0000_t75" style="width:43.5pt;height:1in" o:ole="" fillcolor="window">
            <v:imagedata r:id="rId7" o:title=""/>
          </v:shape>
          <o:OLEObject Type="Embed" ProgID="MS_ClipArt_Gallery.2" ShapeID="_x0000_i1027" DrawAspect="Content" ObjectID="_1388995916" r:id="rId10"/>
        </w:object>
      </w:r>
      <w:r>
        <w:rPr>
          <w:noProof/>
        </w:rPr>
        <w:t xml:space="preserve">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sz w:val="36"/>
        </w:rPr>
        <w:t xml:space="preserve">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noProof/>
          <w:sz w:val="36"/>
        </w:rPr>
        <w:pict>
          <v:shape id="_x0000_s1029" type="#_x0000_t202" style="position:absolute;left:0;text-align:left;margin-left:65.7pt;margin-top:3.3pt;width:450pt;height:81pt;z-index:251663360" filled="f" stroked="f">
            <v:textbox>
              <w:txbxContent>
                <w:p w:rsidR="00826160" w:rsidRPr="00826160" w:rsidRDefault="00826160" w:rsidP="00826160"/>
              </w:txbxContent>
            </v:textbox>
          </v:shape>
        </w:pict>
      </w:r>
      <w:r>
        <w:rPr>
          <w:sz w:val="36"/>
        </w:rPr>
        <w:t xml:space="preserve">   </w:t>
      </w:r>
      <w:r>
        <w:rPr>
          <w:noProof/>
        </w:rPr>
        <w:object w:dxaOrig="2797" w:dyaOrig="4992">
          <v:shape id="_x0000_i1028" type="#_x0000_t75" style="width:43.5pt;height:1in" o:ole="" fillcolor="window">
            <v:imagedata r:id="rId7" o:title=""/>
          </v:shape>
          <o:OLEObject Type="Embed" ProgID="MS_ClipArt_Gallery.2" ShapeID="_x0000_i1028" DrawAspect="Content" ObjectID="_1388995917" r:id="rId11"/>
        </w:object>
      </w:r>
      <w:r>
        <w:rPr>
          <w:noProof/>
        </w:rPr>
        <w:t xml:space="preserve"> 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sz w:val="36"/>
        </w:rPr>
        <w:t xml:space="preserve">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noProof/>
          <w:sz w:val="36"/>
        </w:rPr>
        <w:pict>
          <v:shape id="_x0000_s1030" type="#_x0000_t202" style="position:absolute;left:0;text-align:left;margin-left:65.7pt;margin-top:13.15pt;width:477pt;height:81pt;z-index:251664384" filled="f" stroked="f">
            <v:textbox>
              <w:txbxContent>
                <w:p w:rsidR="00826160" w:rsidRPr="00826160" w:rsidRDefault="00826160" w:rsidP="00826160"/>
              </w:txbxContent>
            </v:textbox>
          </v:shape>
        </w:pict>
      </w:r>
      <w:r>
        <w:rPr>
          <w:sz w:val="36"/>
        </w:rPr>
        <w:t xml:space="preserve">   </w:t>
      </w:r>
      <w:r>
        <w:rPr>
          <w:noProof/>
        </w:rPr>
        <w:object w:dxaOrig="2797" w:dyaOrig="4992">
          <v:shape id="_x0000_i1029" type="#_x0000_t75" style="width:43.5pt;height:1in" o:ole="" fillcolor="window">
            <v:imagedata r:id="rId7" o:title=""/>
          </v:shape>
          <o:OLEObject Type="Embed" ProgID="MS_ClipArt_Gallery.2" ShapeID="_x0000_i1029" DrawAspect="Content" ObjectID="_1388995918" r:id="rId12"/>
        </w:object>
      </w:r>
      <w:r>
        <w:rPr>
          <w:noProof/>
        </w:rPr>
        <w:t xml:space="preserve"> 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sz w:val="36"/>
        </w:rPr>
        <w:t xml:space="preserve">  </w:t>
      </w: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>
        <w:rPr>
          <w:noProof/>
          <w:sz w:val="36"/>
        </w:rPr>
        <w:pict>
          <v:shape id="_x0000_s1031" type="#_x0000_t202" style="position:absolute;left:0;text-align:left;margin-left:65.7pt;margin-top:10.55pt;width:468pt;height:89.05pt;z-index:251665408" filled="f" stroked="f">
            <v:textbox>
              <w:txbxContent>
                <w:p w:rsidR="00826160" w:rsidRPr="00826160" w:rsidRDefault="00826160" w:rsidP="00826160"/>
              </w:txbxContent>
            </v:textbox>
          </v:shape>
        </w:pict>
      </w:r>
      <w:r>
        <w:rPr>
          <w:sz w:val="36"/>
        </w:rPr>
        <w:t xml:space="preserve">   </w:t>
      </w:r>
      <w:r>
        <w:rPr>
          <w:noProof/>
        </w:rPr>
        <w:object w:dxaOrig="2797" w:dyaOrig="4992">
          <v:shape id="_x0000_i1030" type="#_x0000_t75" style="width:43.5pt;height:1in" o:ole="" fillcolor="window">
            <v:imagedata r:id="rId7" o:title=""/>
          </v:shape>
          <o:OLEObject Type="Embed" ProgID="MS_ClipArt_Gallery.2" ShapeID="_x0000_i1030" DrawAspect="Content" ObjectID="_1388995919" r:id="rId13"/>
        </w:object>
      </w:r>
      <w:r>
        <w:rPr>
          <w:noProof/>
        </w:rPr>
        <w:t xml:space="preserve">   </w:t>
      </w:r>
    </w:p>
    <w:p w:rsidR="00826160" w:rsidRDefault="00826160" w:rsidP="00826160">
      <w:pPr>
        <w:pStyle w:val="af3"/>
        <w:shd w:val="clear" w:color="auto" w:fill="FFFFB3"/>
        <w:rPr>
          <w:noProof/>
        </w:rPr>
      </w:pPr>
      <w:r>
        <w:rPr>
          <w:noProof/>
        </w:rPr>
        <w:t xml:space="preserve">   </w:t>
      </w:r>
    </w:p>
    <w:p w:rsidR="00826160" w:rsidRDefault="00826160" w:rsidP="00826160">
      <w:pPr>
        <w:pStyle w:val="af3"/>
        <w:shd w:val="clear" w:color="auto" w:fill="FFFFB3"/>
        <w:rPr>
          <w:noProof/>
        </w:rPr>
      </w:pPr>
    </w:p>
    <w:p w:rsidR="00826160" w:rsidRDefault="00826160" w:rsidP="00826160">
      <w:pPr>
        <w:pStyle w:val="af3"/>
        <w:shd w:val="clear" w:color="auto" w:fill="FFFFB3"/>
        <w:rPr>
          <w:sz w:val="36"/>
        </w:rPr>
      </w:pPr>
      <w:r w:rsidRPr="001408B6">
        <w:rPr>
          <w:noProof/>
        </w:rPr>
        <w:pict>
          <v:shape id="_x0000_s1032" type="#_x0000_t202" style="position:absolute;left:0;text-align:left;margin-left:65.7pt;margin-top:11.05pt;width:450pt;height:36.2pt;z-index:251666432" filled="f" stroked="f">
            <v:textbox>
              <w:txbxContent>
                <w:p w:rsidR="00826160" w:rsidRPr="00826160" w:rsidRDefault="00826160" w:rsidP="00826160"/>
              </w:txbxContent>
            </v:textbox>
          </v:shape>
        </w:pict>
      </w:r>
      <w:r>
        <w:rPr>
          <w:noProof/>
        </w:rPr>
        <w:t xml:space="preserve">    </w:t>
      </w:r>
      <w:r>
        <w:rPr>
          <w:noProof/>
        </w:rPr>
        <w:object w:dxaOrig="2797" w:dyaOrig="4992">
          <v:shape id="_x0000_i1031" type="#_x0000_t75" style="width:43.5pt;height:1in" o:ole="" fillcolor="window">
            <v:imagedata r:id="rId7" o:title=""/>
          </v:shape>
          <o:OLEObject Type="Embed" ProgID="MS_ClipArt_Gallery.2" ShapeID="_x0000_i1031" DrawAspect="Content" ObjectID="_1388995920" r:id="rId14"/>
        </w:object>
      </w:r>
      <w:r>
        <w:rPr>
          <w:sz w:val="36"/>
        </w:rPr>
        <w:t xml:space="preserve"> </w:t>
      </w:r>
    </w:p>
    <w:p w:rsidR="00826160" w:rsidRDefault="00826160" w:rsidP="00826160">
      <w:pPr>
        <w:pStyle w:val="af3"/>
        <w:shd w:val="clear" w:color="auto" w:fill="FFFFB3"/>
        <w:rPr>
          <w:sz w:val="16"/>
          <w:szCs w:val="16"/>
        </w:rPr>
      </w:pPr>
    </w:p>
    <w:p w:rsidR="00826160" w:rsidRDefault="00826160" w:rsidP="00826160">
      <w:pPr>
        <w:pStyle w:val="af3"/>
        <w:shd w:val="clear" w:color="auto" w:fill="FFFFB3"/>
        <w:rPr>
          <w:sz w:val="16"/>
          <w:szCs w:val="16"/>
        </w:rPr>
      </w:pPr>
    </w:p>
    <w:p w:rsidR="00826160" w:rsidRDefault="00826160" w:rsidP="00826160"/>
    <w:p w:rsidR="002D3481" w:rsidRDefault="002D3481"/>
    <w:sectPr w:rsidR="002D3481" w:rsidSect="00826160">
      <w:pgSz w:w="11906" w:h="16838" w:code="9"/>
      <w:pgMar w:top="567" w:right="567" w:bottom="142" w:left="567" w:header="720" w:footer="720" w:gutter="0"/>
      <w:pgBorders w:offsetFrom="page">
        <w:top w:val="thinThickThinMediumGap" w:sz="24" w:space="24" w:color="FF6600"/>
        <w:left w:val="thinThickThinMediumGap" w:sz="24" w:space="24" w:color="FF6600"/>
        <w:bottom w:val="thinThickThinMediumGap" w:sz="24" w:space="24" w:color="FF6600"/>
        <w:right w:val="thinThickThinMediumGap" w:sz="24" w:space="24" w:color="FF66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C55"/>
    <w:multiLevelType w:val="multilevel"/>
    <w:tmpl w:val="8E06079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1">
    <w:nsid w:val="59427BC2"/>
    <w:multiLevelType w:val="multilevel"/>
    <w:tmpl w:val="4D80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85888"/>
    <w:multiLevelType w:val="hybridMultilevel"/>
    <w:tmpl w:val="47EC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60"/>
    <w:rsid w:val="002D3481"/>
    <w:rsid w:val="004865E6"/>
    <w:rsid w:val="00490659"/>
    <w:rsid w:val="00826160"/>
    <w:rsid w:val="00A24180"/>
    <w:rsid w:val="00E12E80"/>
    <w:rsid w:val="00EB54EB"/>
    <w:rsid w:val="00F7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60"/>
    <w:pPr>
      <w:spacing w:before="0" w:beforeAutospacing="0" w:after="0" w:afterAutospacing="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779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F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79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79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79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79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79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79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9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79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79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79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79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79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79F0"/>
    <w:rPr>
      <w:b/>
      <w:bCs/>
    </w:rPr>
  </w:style>
  <w:style w:type="character" w:styleId="a8">
    <w:name w:val="Emphasis"/>
    <w:basedOn w:val="a0"/>
    <w:uiPriority w:val="20"/>
    <w:qFormat/>
    <w:rsid w:val="00F779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79F0"/>
    <w:rPr>
      <w:szCs w:val="32"/>
    </w:rPr>
  </w:style>
  <w:style w:type="paragraph" w:styleId="aa">
    <w:name w:val="List Paragraph"/>
    <w:basedOn w:val="a"/>
    <w:uiPriority w:val="34"/>
    <w:qFormat/>
    <w:rsid w:val="00F7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79F0"/>
    <w:rPr>
      <w:i/>
    </w:rPr>
  </w:style>
  <w:style w:type="character" w:customStyle="1" w:styleId="22">
    <w:name w:val="Цитата 2 Знак"/>
    <w:basedOn w:val="a0"/>
    <w:link w:val="21"/>
    <w:uiPriority w:val="29"/>
    <w:rsid w:val="00F779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79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79F0"/>
    <w:rPr>
      <w:b/>
      <w:i/>
      <w:sz w:val="24"/>
    </w:rPr>
  </w:style>
  <w:style w:type="character" w:styleId="ad">
    <w:name w:val="Subtle Emphasis"/>
    <w:uiPriority w:val="19"/>
    <w:qFormat/>
    <w:rsid w:val="00F779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79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79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79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79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79F0"/>
    <w:pPr>
      <w:outlineLvl w:val="9"/>
    </w:pPr>
  </w:style>
  <w:style w:type="paragraph" w:styleId="af3">
    <w:name w:val="Body Text"/>
    <w:basedOn w:val="a"/>
    <w:link w:val="af4"/>
    <w:rsid w:val="00826160"/>
    <w:pPr>
      <w:jc w:val="both"/>
    </w:pPr>
  </w:style>
  <w:style w:type="character" w:customStyle="1" w:styleId="af4">
    <w:name w:val="Основной текст Знак"/>
    <w:basedOn w:val="a0"/>
    <w:link w:val="af3"/>
    <w:rsid w:val="00826160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261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16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2012-01-25T08:18:00Z</dcterms:created>
  <dcterms:modified xsi:type="dcterms:W3CDTF">2012-01-25T08:25:00Z</dcterms:modified>
</cp:coreProperties>
</file>